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1BD" w:rsidRDefault="00D361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61BD" w:rsidRDefault="00D361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61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1BD" w:rsidRDefault="00D361BD">
            <w:pPr>
              <w:pStyle w:val="ConsPlusNormal"/>
            </w:pPr>
            <w:r>
              <w:t>13 января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1BD" w:rsidRDefault="00D361BD">
            <w:pPr>
              <w:pStyle w:val="ConsPlusNormal"/>
              <w:jc w:val="right"/>
            </w:pPr>
            <w:r>
              <w:t>N 8-ОЗ</w:t>
            </w:r>
          </w:p>
        </w:tc>
      </w:tr>
    </w:tbl>
    <w:p w:rsidR="00D361BD" w:rsidRDefault="00D36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Title"/>
        <w:jc w:val="center"/>
      </w:pPr>
      <w:r>
        <w:t>КЕМЕРОВСКАЯ ОБЛАСТЬ - КУЗБАСС</w:t>
      </w:r>
    </w:p>
    <w:p w:rsidR="00D361BD" w:rsidRDefault="00D361BD">
      <w:pPr>
        <w:pStyle w:val="ConsPlusTitle"/>
        <w:jc w:val="both"/>
      </w:pPr>
    </w:p>
    <w:p w:rsidR="00D361BD" w:rsidRDefault="00D361BD">
      <w:pPr>
        <w:pStyle w:val="ConsPlusTitle"/>
        <w:jc w:val="center"/>
      </w:pPr>
      <w:r>
        <w:t>ЗАКОН</w:t>
      </w:r>
    </w:p>
    <w:p w:rsidR="00D361BD" w:rsidRDefault="00D361BD">
      <w:pPr>
        <w:pStyle w:val="ConsPlusTitle"/>
        <w:jc w:val="both"/>
      </w:pPr>
    </w:p>
    <w:p w:rsidR="00D361BD" w:rsidRDefault="00D361BD">
      <w:pPr>
        <w:pStyle w:val="ConsPlusTitle"/>
        <w:jc w:val="center"/>
      </w:pPr>
      <w:r>
        <w:t>ОБ УСТАНОВЛЕНИИ ПОЛНОМОЧИЙ ПРАВИТЕЛЬСТВА</w:t>
      </w:r>
    </w:p>
    <w:p w:rsidR="00D361BD" w:rsidRDefault="00D361BD">
      <w:pPr>
        <w:pStyle w:val="ConsPlusTitle"/>
        <w:jc w:val="center"/>
      </w:pPr>
      <w:r>
        <w:t>КЕМЕРОВСКОЙ ОБЛАСТИ - КУЗБАССА В СФЕРЕ ОБРАЩЕНИЯ С ЖИВОТНЫМИ</w:t>
      </w: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Normal"/>
        <w:jc w:val="right"/>
      </w:pPr>
      <w:r>
        <w:t>Принят</w:t>
      </w:r>
    </w:p>
    <w:p w:rsidR="00D361BD" w:rsidRDefault="00D361BD">
      <w:pPr>
        <w:pStyle w:val="ConsPlusNormal"/>
        <w:jc w:val="right"/>
      </w:pPr>
      <w:r>
        <w:t>Законодательным Собранием</w:t>
      </w:r>
    </w:p>
    <w:p w:rsidR="00D361BD" w:rsidRDefault="00D361BD">
      <w:pPr>
        <w:pStyle w:val="ConsPlusNormal"/>
        <w:jc w:val="right"/>
      </w:pPr>
      <w:r>
        <w:t>Кемеровской области - Кузбасса</w:t>
      </w:r>
    </w:p>
    <w:p w:rsidR="00D361BD" w:rsidRDefault="00D361BD">
      <w:pPr>
        <w:pStyle w:val="ConsPlusNormal"/>
        <w:jc w:val="right"/>
      </w:pPr>
      <w:r>
        <w:t>20 декабря 2019 года</w:t>
      </w:r>
    </w:p>
    <w:p w:rsidR="00D361BD" w:rsidRDefault="00D361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D" w:rsidRDefault="00D361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D" w:rsidRDefault="00D361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1BD" w:rsidRDefault="00D36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1BD" w:rsidRDefault="00D361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D361BD" w:rsidRDefault="00D361BD">
            <w:pPr>
              <w:pStyle w:val="ConsPlusNormal"/>
              <w:jc w:val="center"/>
            </w:pPr>
            <w:r>
              <w:rPr>
                <w:color w:val="392C69"/>
              </w:rPr>
              <w:t>от 28.02.2022 N 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D" w:rsidRDefault="00D361BD">
            <w:pPr>
              <w:spacing w:after="1" w:line="0" w:lineRule="atLeast"/>
            </w:pPr>
          </w:p>
        </w:tc>
      </w:tr>
    </w:tbl>
    <w:p w:rsidR="00D361BD" w:rsidRDefault="00D361BD">
      <w:pPr>
        <w:pStyle w:val="ConsPlusNormal"/>
        <w:jc w:val="both"/>
      </w:pPr>
    </w:p>
    <w:p w:rsidR="00D361BD" w:rsidRDefault="00D361BD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Федерации".</w:t>
      </w: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Title"/>
        <w:ind w:firstLine="540"/>
        <w:jc w:val="both"/>
        <w:outlineLvl w:val="0"/>
      </w:pPr>
      <w:r>
        <w:t>Статья 1. Полномочия Правительства Кемеровской области - Кузбасса в сфере обращения с животными</w:t>
      </w: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Normal"/>
        <w:ind w:firstLine="540"/>
        <w:jc w:val="both"/>
      </w:pPr>
      <w:r>
        <w:t>К полномочиям Правительства Кемеровской области - Кузбасса в сфере обращения с животными относятся:</w:t>
      </w:r>
    </w:p>
    <w:p w:rsidR="00D361BD" w:rsidRDefault="00D361BD">
      <w:pPr>
        <w:pStyle w:val="ConsPlusNormal"/>
        <w:spacing w:before="220"/>
        <w:ind w:firstLine="540"/>
        <w:jc w:val="both"/>
      </w:pPr>
      <w:r>
        <w:t>1) определение исполнительного органа государственной власти Кемеровской области - Кузбасса, уполномоченного создавать приюты для животных и обеспечивать их функционирование на территории Кемеровской области;</w:t>
      </w:r>
    </w:p>
    <w:p w:rsidR="00D361BD" w:rsidRDefault="00D361BD">
      <w:pPr>
        <w:pStyle w:val="ConsPlusNormal"/>
        <w:spacing w:before="220"/>
        <w:ind w:firstLine="540"/>
        <w:jc w:val="both"/>
      </w:pPr>
      <w:r>
        <w:t>2) определение исполнительного органа государственной власти Кемеровской области - Кузбасса, уполномоченного утверждать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"Интернет";</w:t>
      </w:r>
    </w:p>
    <w:p w:rsidR="00D361BD" w:rsidRDefault="00D361BD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7" w:history="1">
        <w:r>
          <w:rPr>
            <w:color w:val="0000FF"/>
          </w:rPr>
          <w:t>порядка</w:t>
        </w:r>
      </w:hyperlink>
      <w:r>
        <w:t xml:space="preserve">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D361BD" w:rsidRDefault="00D361BD">
      <w:pPr>
        <w:pStyle w:val="ConsPlusNormal"/>
        <w:spacing w:before="220"/>
        <w:ind w:firstLine="540"/>
        <w:jc w:val="both"/>
      </w:pPr>
      <w:r>
        <w:t xml:space="preserve">4) установление </w:t>
      </w:r>
      <w:hyperlink r:id="rId8" w:history="1">
        <w:r>
          <w:rPr>
            <w:color w:val="0000FF"/>
          </w:rPr>
          <w:t>порядка</w:t>
        </w:r>
      </w:hyperlink>
      <w:r>
        <w:t xml:space="preserve">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D361BD" w:rsidRDefault="00D361BD">
      <w:pPr>
        <w:pStyle w:val="ConsPlusNormal"/>
        <w:spacing w:before="220"/>
        <w:ind w:firstLine="540"/>
        <w:jc w:val="both"/>
      </w:pPr>
      <w:r>
        <w:t xml:space="preserve">5) утверждение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региональном государственном контроле (надзоре) в области обращения с животными;</w:t>
      </w:r>
    </w:p>
    <w:p w:rsidR="00D361BD" w:rsidRDefault="00D361BD">
      <w:pPr>
        <w:pStyle w:val="ConsPlusNormal"/>
        <w:jc w:val="both"/>
      </w:pPr>
      <w:r>
        <w:lastRenderedPageBreak/>
        <w:t xml:space="preserve">(пп. 5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28.02.2022 N 22-ОЗ)</w:t>
      </w:r>
    </w:p>
    <w:p w:rsidR="00D361BD" w:rsidRDefault="00D361BD">
      <w:pPr>
        <w:pStyle w:val="ConsPlusNormal"/>
        <w:spacing w:before="220"/>
        <w:ind w:firstLine="540"/>
        <w:jc w:val="both"/>
      </w:pPr>
      <w:r>
        <w:t xml:space="preserve">6) иные полномочия, установленные федеральным законодательством, </w:t>
      </w:r>
      <w:hyperlink r:id="rId11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законами Кемеровской области.</w:t>
      </w: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опубликования, и распространяется на правоотношения с 1 января 2020 года.</w:t>
      </w: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Normal"/>
        <w:jc w:val="right"/>
      </w:pPr>
      <w:r>
        <w:t>Губернатор</w:t>
      </w:r>
    </w:p>
    <w:p w:rsidR="00D361BD" w:rsidRDefault="00D361BD">
      <w:pPr>
        <w:pStyle w:val="ConsPlusNormal"/>
        <w:jc w:val="right"/>
      </w:pPr>
      <w:r>
        <w:t>Кемеровской области - Кузбасса</w:t>
      </w:r>
    </w:p>
    <w:p w:rsidR="00D361BD" w:rsidRDefault="00D361BD">
      <w:pPr>
        <w:pStyle w:val="ConsPlusNormal"/>
        <w:jc w:val="right"/>
      </w:pPr>
      <w:r>
        <w:t>С.Е.ЦИВИЛЕВ</w:t>
      </w:r>
    </w:p>
    <w:p w:rsidR="00D361BD" w:rsidRDefault="00D361BD">
      <w:pPr>
        <w:pStyle w:val="ConsPlusNormal"/>
      </w:pPr>
      <w:r>
        <w:t>г. Кемерово</w:t>
      </w:r>
    </w:p>
    <w:p w:rsidR="00D361BD" w:rsidRDefault="00D361BD">
      <w:pPr>
        <w:pStyle w:val="ConsPlusNormal"/>
        <w:spacing w:before="220"/>
      </w:pPr>
      <w:r>
        <w:t>13 января 2020 года</w:t>
      </w:r>
    </w:p>
    <w:p w:rsidR="00D361BD" w:rsidRDefault="00D361BD">
      <w:pPr>
        <w:pStyle w:val="ConsPlusNormal"/>
        <w:spacing w:before="220"/>
      </w:pPr>
      <w:r>
        <w:t>N 8-ОЗ</w:t>
      </w: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Normal"/>
        <w:jc w:val="both"/>
      </w:pPr>
    </w:p>
    <w:p w:rsidR="00D361BD" w:rsidRDefault="00D36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971" w:rsidRDefault="006B0971">
      <w:bookmarkStart w:id="0" w:name="_GoBack"/>
      <w:bookmarkEnd w:id="0"/>
    </w:p>
    <w:sectPr w:rsidR="006B0971" w:rsidSect="008A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BD"/>
    <w:rsid w:val="006B0971"/>
    <w:rsid w:val="00D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3715A-606D-4344-ABD6-C539C6F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2D967BDC02A2256903F93969E8F001E0BC995EECA41EF3096923CD0D151AF209F8A804D4AC95B6BF09EB9D1EF2B843BAEF90F4C120F13526099CAz5V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2D967BDC02A2256903F93969E8F001E0BC995EEC947EC3594923CD0D151AF209F8A804D4AC95B6BF09EB9D1EF2B843BAEF90F4C120F13526099CAz5V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2D967BDC02A225690219E80F2D3051908909AEFCD4FB96CC0946B8F8157FA60DF8CD50E0EC45B6EFBCAE995B172D577E5F4095A0E0F17z4VEI" TargetMode="External"/><Relationship Id="rId11" Type="http://schemas.openxmlformats.org/officeDocument/2006/relationships/hyperlink" Target="consultantplus://offline/ref=3D62D967BDC02A2256903F93969E8F001E0BC995EEC945EB3297923CD0D151AF209F8A805F4A91576BF880B8D7FA7DD57DzFV9I" TargetMode="External"/><Relationship Id="rId5" Type="http://schemas.openxmlformats.org/officeDocument/2006/relationships/hyperlink" Target="consultantplus://offline/ref=3D62D967BDC02A2256903F93969E8F001E0BC995EEC947E93597923CD0D151AF209F8A804D4AC95B6BF09EBAD2EF2B843BAEF90F4C120F13526099CAz5VBI" TargetMode="External"/><Relationship Id="rId10" Type="http://schemas.openxmlformats.org/officeDocument/2006/relationships/hyperlink" Target="consultantplus://offline/ref=3D62D967BDC02A2256903F93969E8F001E0BC995EEC947E93597923CD0D151AF209F8A804D4AC95B6BF09EBAD2EF2B843BAEF90F4C120F13526099CAz5V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62D967BDC02A2256903F93969E8F001E0BC995EEC946EF3795923CD0D151AF209F8A804D4AC95B6BF09EB9D5EF2B843BAEF90F4C120F13526099CAz5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2022-06-08T08:21:00Z</dcterms:created>
  <dcterms:modified xsi:type="dcterms:W3CDTF">2022-06-08T08:22:00Z</dcterms:modified>
</cp:coreProperties>
</file>